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59" w:rsidRPr="00BC0359" w:rsidRDefault="00BC0359" w:rsidP="00BC0359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BC0359">
        <w:rPr>
          <w:rFonts w:ascii="PT Astra Serif" w:hAnsi="PT Astra Serif"/>
          <w:b/>
          <w:sz w:val="28"/>
          <w:szCs w:val="28"/>
        </w:rPr>
        <w:t xml:space="preserve">АДМИНИСТРАЦИЯ ПОСЕЛЕНИЯ </w:t>
      </w:r>
    </w:p>
    <w:p w:rsidR="00BC0359" w:rsidRPr="00BC0359" w:rsidRDefault="00BC0359" w:rsidP="00BC0359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C035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BC0359" w:rsidRPr="00BC0359" w:rsidRDefault="00BC0359" w:rsidP="00BC0359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C0359">
        <w:rPr>
          <w:rFonts w:ascii="PT Astra Serif" w:hAnsi="PT Astra Serif"/>
          <w:b/>
          <w:sz w:val="28"/>
          <w:szCs w:val="28"/>
        </w:rPr>
        <w:t xml:space="preserve">«МУЛЛОВСКОЕ ГОРОДСКОЕ ПОСЕЛЕНИЕ»  </w:t>
      </w:r>
    </w:p>
    <w:p w:rsidR="00BC0359" w:rsidRPr="00BC0359" w:rsidRDefault="00BC0359" w:rsidP="00BC0359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C0359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BC0359" w:rsidRPr="00BC0359" w:rsidRDefault="00BC0359" w:rsidP="00BC0359">
      <w:pPr>
        <w:jc w:val="center"/>
        <w:rPr>
          <w:rFonts w:ascii="PT Astra Serif" w:hAnsi="PT Astra Serif"/>
          <w:sz w:val="28"/>
          <w:szCs w:val="28"/>
        </w:rPr>
      </w:pPr>
    </w:p>
    <w:p w:rsidR="00BC0359" w:rsidRPr="00BC0359" w:rsidRDefault="00BC0359" w:rsidP="00BC0359">
      <w:pPr>
        <w:jc w:val="center"/>
        <w:rPr>
          <w:rFonts w:ascii="PT Astra Serif" w:hAnsi="PT Astra Serif"/>
          <w:sz w:val="28"/>
          <w:szCs w:val="28"/>
        </w:rPr>
      </w:pPr>
    </w:p>
    <w:p w:rsidR="00BC0359" w:rsidRPr="00BC0359" w:rsidRDefault="00BC0359" w:rsidP="00BC0359">
      <w:pPr>
        <w:tabs>
          <w:tab w:val="left" w:pos="2220"/>
        </w:tabs>
        <w:jc w:val="center"/>
        <w:rPr>
          <w:rFonts w:ascii="PT Astra Serif" w:hAnsi="PT Astra Serif"/>
          <w:b/>
          <w:sz w:val="32"/>
          <w:szCs w:val="32"/>
        </w:rPr>
      </w:pPr>
      <w:r w:rsidRPr="00BC0359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BC0359" w:rsidRPr="00CC001B" w:rsidRDefault="00BC0359" w:rsidP="00BC0359">
      <w:pPr>
        <w:pStyle w:val="Standard"/>
        <w:ind w:right="-99" w:firstLine="709"/>
        <w:jc w:val="center"/>
        <w:rPr>
          <w:rFonts w:ascii="PT Astra Serif" w:hAnsi="PT Astra Serif" w:cs="Arial"/>
          <w:color w:val="000000"/>
          <w:lang w:val="ru-RU"/>
        </w:rPr>
      </w:pPr>
    </w:p>
    <w:p w:rsidR="00BC0359" w:rsidRPr="00CC001B" w:rsidRDefault="00CC001B" w:rsidP="00BC0359">
      <w:pPr>
        <w:pStyle w:val="Standard"/>
        <w:ind w:right="-99"/>
        <w:rPr>
          <w:rFonts w:ascii="PT Astra Serif" w:hAnsi="PT Astra Serif" w:cs="Arial"/>
          <w:color w:val="000000"/>
          <w:lang w:val="ru-RU"/>
        </w:rPr>
      </w:pPr>
      <w:r w:rsidRPr="00CC001B">
        <w:rPr>
          <w:rFonts w:ascii="PT Astra Serif" w:hAnsi="PT Astra Serif" w:cs="Arial"/>
          <w:color w:val="000000"/>
          <w:lang w:val="ru-RU"/>
        </w:rPr>
        <w:t xml:space="preserve">08 сентября 2023 года    </w:t>
      </w:r>
      <w:r w:rsidR="00BC0359" w:rsidRPr="00CC001B">
        <w:rPr>
          <w:rFonts w:ascii="PT Astra Serif" w:hAnsi="PT Astra Serif" w:cs="Arial"/>
          <w:color w:val="000000"/>
          <w:lang w:val="ru-RU"/>
        </w:rPr>
        <w:t xml:space="preserve">                                               </w:t>
      </w:r>
      <w:r>
        <w:rPr>
          <w:rFonts w:ascii="PT Astra Serif" w:hAnsi="PT Astra Serif" w:cs="Arial"/>
          <w:color w:val="000000"/>
          <w:lang w:val="ru-RU"/>
        </w:rPr>
        <w:t xml:space="preserve"> </w:t>
      </w:r>
      <w:r w:rsidR="00BC0359" w:rsidRPr="00CC001B">
        <w:rPr>
          <w:rFonts w:ascii="PT Astra Serif" w:hAnsi="PT Astra Serif" w:cs="Arial"/>
          <w:color w:val="000000"/>
          <w:lang w:val="ru-RU"/>
        </w:rPr>
        <w:t xml:space="preserve">№ </w:t>
      </w:r>
      <w:r w:rsidR="0024482F" w:rsidRPr="00CC001B">
        <w:rPr>
          <w:rFonts w:ascii="PT Astra Serif" w:hAnsi="PT Astra Serif" w:cs="Arial"/>
          <w:color w:val="000000"/>
          <w:lang w:val="ru-RU"/>
        </w:rPr>
        <w:t>82</w:t>
      </w:r>
    </w:p>
    <w:p w:rsidR="00BC0359" w:rsidRPr="00CC001B" w:rsidRDefault="00BC0359" w:rsidP="00BC0359">
      <w:pPr>
        <w:pStyle w:val="Standard"/>
        <w:ind w:right="-99" w:firstLine="709"/>
        <w:rPr>
          <w:rFonts w:ascii="PT Astra Serif" w:hAnsi="PT Astra Serif" w:cs="Arial"/>
          <w:color w:val="000000"/>
          <w:lang w:val="ru-RU"/>
        </w:rPr>
      </w:pPr>
      <w:r w:rsidRPr="00CC001B">
        <w:rPr>
          <w:rFonts w:ascii="PT Astra Serif" w:hAnsi="PT Astra Serif" w:cs="Arial"/>
          <w:color w:val="000000"/>
          <w:lang w:val="ru-RU"/>
        </w:rPr>
        <w:t xml:space="preserve">                            </w:t>
      </w:r>
      <w:r w:rsidR="00756AA9" w:rsidRPr="00CC001B">
        <w:rPr>
          <w:rFonts w:ascii="PT Astra Serif" w:hAnsi="PT Astra Serif" w:cs="Arial"/>
          <w:color w:val="000000"/>
          <w:lang w:val="ru-RU"/>
        </w:rPr>
        <w:t xml:space="preserve">                               </w:t>
      </w:r>
      <w:r w:rsidR="00CC001B" w:rsidRPr="00CC001B">
        <w:rPr>
          <w:rFonts w:ascii="PT Astra Serif" w:hAnsi="PT Astra Serif" w:cs="Arial"/>
          <w:color w:val="000000"/>
          <w:lang w:val="ru-RU"/>
        </w:rPr>
        <w:t xml:space="preserve">     </w:t>
      </w:r>
      <w:r w:rsidRPr="00CC001B">
        <w:rPr>
          <w:rFonts w:ascii="PT Astra Serif" w:hAnsi="PT Astra Serif" w:cs="Arial"/>
          <w:color w:val="000000"/>
          <w:lang w:val="ru-RU"/>
        </w:rPr>
        <w:t>Экз.1</w:t>
      </w:r>
    </w:p>
    <w:p w:rsidR="00BC0359" w:rsidRPr="00BC0359" w:rsidRDefault="00BC0359" w:rsidP="00BC0359">
      <w:pPr>
        <w:pStyle w:val="Standard"/>
        <w:ind w:firstLine="709"/>
        <w:jc w:val="center"/>
        <w:rPr>
          <w:rFonts w:ascii="PT Astra Serif" w:hAnsi="PT Astra Serif" w:cs="Arial"/>
          <w:color w:val="000000"/>
          <w:sz w:val="28"/>
          <w:szCs w:val="28"/>
          <w:lang w:val="ru-RU"/>
        </w:rPr>
      </w:pPr>
    </w:p>
    <w:p w:rsidR="00BC0359" w:rsidRPr="00BC0359" w:rsidRDefault="00BC0359" w:rsidP="00BC0359">
      <w:pPr>
        <w:pStyle w:val="ConsPlusNormal"/>
        <w:ind w:firstLine="709"/>
        <w:jc w:val="center"/>
        <w:rPr>
          <w:rFonts w:ascii="PT Astra Serif" w:hAnsi="PT Astra Serif"/>
          <w:bCs/>
          <w:kern w:val="28"/>
          <w:sz w:val="24"/>
          <w:szCs w:val="24"/>
        </w:rPr>
      </w:pPr>
      <w:r w:rsidRPr="00BC0359">
        <w:rPr>
          <w:rFonts w:ascii="PT Astra Serif" w:hAnsi="PT Astra Serif"/>
          <w:bCs/>
          <w:kern w:val="28"/>
          <w:sz w:val="24"/>
          <w:szCs w:val="24"/>
        </w:rPr>
        <w:t>р.п. Мулловка</w:t>
      </w:r>
    </w:p>
    <w:p w:rsidR="00BC0359" w:rsidRPr="00BC0359" w:rsidRDefault="00BC0359" w:rsidP="00BC0359">
      <w:pPr>
        <w:jc w:val="center"/>
        <w:rPr>
          <w:rFonts w:ascii="PT Astra Serif" w:hAnsi="PT Astra Serif"/>
        </w:rPr>
      </w:pPr>
    </w:p>
    <w:p w:rsidR="00BC0359" w:rsidRPr="00BC0359" w:rsidRDefault="00BC0359" w:rsidP="00BC0359">
      <w:pPr>
        <w:jc w:val="center"/>
        <w:rPr>
          <w:rFonts w:ascii="PT Astra Serif" w:hAnsi="PT Astra Serif"/>
        </w:rPr>
      </w:pPr>
    </w:p>
    <w:p w:rsidR="00BC0359" w:rsidRPr="00756AA9" w:rsidRDefault="00E162C2" w:rsidP="00BC0359">
      <w:pPr>
        <w:jc w:val="center"/>
        <w:rPr>
          <w:rFonts w:ascii="PT Astra Serif" w:hAnsi="PT Astra Serif"/>
          <w:b/>
        </w:rPr>
      </w:pPr>
      <w:r w:rsidRPr="007B5DF5">
        <w:rPr>
          <w:rFonts w:ascii="PT Astra Serif" w:hAnsi="PT Astra Serif"/>
          <w:b/>
        </w:rPr>
        <w:t>Об утверждении Положения о порядке проведения противопожарной пропаганды на территории</w:t>
      </w:r>
      <w:r w:rsidRPr="00756AA9">
        <w:rPr>
          <w:rFonts w:ascii="PT Astra Serif" w:hAnsi="PT Astra Serif"/>
        </w:rPr>
        <w:t xml:space="preserve"> </w:t>
      </w:r>
      <w:r w:rsidR="00BC0359" w:rsidRPr="00756AA9">
        <w:rPr>
          <w:rFonts w:ascii="PT Astra Serif" w:hAnsi="PT Astra Serif"/>
          <w:b/>
        </w:rPr>
        <w:t>муниципального образования «Мулловское городское поселение» Мелекесского района Ульяновской области</w:t>
      </w:r>
    </w:p>
    <w:p w:rsidR="00E162C2" w:rsidRPr="00756AA9" w:rsidRDefault="00E162C2" w:rsidP="00BC0359">
      <w:pPr>
        <w:pStyle w:val="1"/>
        <w:rPr>
          <w:rFonts w:ascii="PT Astra Serif" w:hAnsi="PT Astra Serif"/>
        </w:rPr>
      </w:pPr>
    </w:p>
    <w:p w:rsidR="00BC0359" w:rsidRPr="00756AA9" w:rsidRDefault="00E162C2" w:rsidP="00BC0359">
      <w:pPr>
        <w:ind w:right="62" w:firstLine="708"/>
        <w:rPr>
          <w:rFonts w:ascii="PT Astra Serif" w:hAnsi="PT Astra Serif"/>
          <w:spacing w:val="40"/>
        </w:rPr>
      </w:pPr>
      <w:r w:rsidRPr="00756AA9">
        <w:rPr>
          <w:rFonts w:ascii="PT Astra Serif" w:hAnsi="PT Astra Serif"/>
        </w:rPr>
        <w:t xml:space="preserve">В соответствии со </w:t>
      </w:r>
      <w:hyperlink r:id="rId9" w:history="1">
        <w:r w:rsidRPr="00756AA9">
          <w:rPr>
            <w:rStyle w:val="a4"/>
            <w:rFonts w:ascii="PT Astra Serif" w:hAnsi="PT Astra Serif" w:cs="Times New Roman CYR"/>
            <w:color w:val="auto"/>
          </w:rPr>
          <w:t>ст.14</w:t>
        </w:r>
      </w:hyperlink>
      <w:r w:rsidRPr="00756AA9">
        <w:rPr>
          <w:rFonts w:ascii="PT Astra Serif" w:hAnsi="PT Astra Serif"/>
        </w:rPr>
        <w:t xml:space="preserve"> Федерального закона от 06.10.2003 N 131-ФЗ "Об общих принципах организации местного самоуправления в Российской Федерации", </w:t>
      </w:r>
      <w:hyperlink r:id="rId10" w:history="1">
        <w:r w:rsidRPr="00756AA9">
          <w:rPr>
            <w:rStyle w:val="a4"/>
            <w:rFonts w:ascii="PT Astra Serif" w:hAnsi="PT Astra Serif" w:cs="Times New Roman CYR"/>
            <w:color w:val="auto"/>
          </w:rPr>
          <w:t>ст. 19</w:t>
        </w:r>
      </w:hyperlink>
      <w:r w:rsidRPr="00756AA9">
        <w:rPr>
          <w:rFonts w:ascii="PT Astra Serif" w:hAnsi="PT Astra Serif"/>
        </w:rPr>
        <w:t xml:space="preserve"> Федерального закона от 21.12.1994 N 69-ФЗ "О пожарной безопасности", в целях упорядочения организации и проведения противопожарной пропаганды на территории </w:t>
      </w:r>
      <w:r w:rsidR="00BC0359" w:rsidRPr="00756AA9">
        <w:rPr>
          <w:rFonts w:ascii="PT Astra Serif" w:hAnsi="PT Astra Serif"/>
        </w:rPr>
        <w:t>муниципального образования «Мулловское городское поселение» Мелекесского района Ульяновской области, администрация</w:t>
      </w:r>
      <w:r w:rsidR="0038355D">
        <w:rPr>
          <w:rFonts w:ascii="PT Astra Serif" w:hAnsi="PT Astra Serif"/>
        </w:rPr>
        <w:t xml:space="preserve"> </w:t>
      </w:r>
      <w:r w:rsidR="00BC0359" w:rsidRPr="00756AA9">
        <w:rPr>
          <w:rFonts w:ascii="PT Astra Serif" w:hAnsi="PT Astra Serif"/>
        </w:rPr>
        <w:t>п о с т а н о в л я е т</w:t>
      </w:r>
      <w:r w:rsidR="00BC0359" w:rsidRPr="00756AA9">
        <w:rPr>
          <w:rFonts w:ascii="PT Astra Serif" w:hAnsi="PT Astra Serif"/>
          <w:spacing w:val="40"/>
        </w:rPr>
        <w:t>:</w:t>
      </w:r>
    </w:p>
    <w:p w:rsidR="00BC0359" w:rsidRPr="00756AA9" w:rsidRDefault="00E162C2" w:rsidP="00BC0359">
      <w:pPr>
        <w:ind w:right="62" w:firstLine="708"/>
        <w:rPr>
          <w:rFonts w:ascii="PT Astra Serif" w:hAnsi="PT Astra Serif"/>
        </w:rPr>
      </w:pPr>
      <w:r w:rsidRPr="00756AA9">
        <w:rPr>
          <w:rFonts w:ascii="PT Astra Serif" w:hAnsi="PT Astra Serif"/>
        </w:rPr>
        <w:t xml:space="preserve">1. Утвердить Положение о порядке проведения противопожарной пропаганды на территории </w:t>
      </w:r>
      <w:r w:rsidR="00BC0359" w:rsidRPr="00756AA9">
        <w:rPr>
          <w:rFonts w:ascii="PT Astra Serif" w:hAnsi="PT Astra Serif"/>
        </w:rPr>
        <w:t>муниципального образования «Мулловское городское поселение» Мелекесского района Ульяновской области согласно приложению № 1</w:t>
      </w:r>
    </w:p>
    <w:p w:rsidR="00BC0359" w:rsidRPr="00756AA9" w:rsidRDefault="00E162C2" w:rsidP="00BC0359">
      <w:pPr>
        <w:ind w:right="62" w:firstLine="708"/>
        <w:rPr>
          <w:rFonts w:ascii="PT Astra Serif" w:hAnsi="PT Astra Serif"/>
          <w:spacing w:val="40"/>
        </w:rPr>
      </w:pPr>
      <w:r w:rsidRPr="00756AA9">
        <w:rPr>
          <w:rFonts w:ascii="PT Astra Serif" w:hAnsi="PT Astra Serif"/>
        </w:rPr>
        <w:t xml:space="preserve">2. Утвердить типовую форму журнала регистрации инструктажей населения о соблюдении мер пожарной безопасности согласно приложению </w:t>
      </w:r>
      <w:r w:rsidR="00BC0359" w:rsidRPr="00756AA9">
        <w:rPr>
          <w:rFonts w:ascii="PT Astra Serif" w:hAnsi="PT Astra Serif"/>
        </w:rPr>
        <w:t>№</w:t>
      </w:r>
      <w:r w:rsidRPr="00756AA9">
        <w:rPr>
          <w:rFonts w:ascii="PT Astra Serif" w:hAnsi="PT Astra Serif"/>
        </w:rPr>
        <w:t> 2.</w:t>
      </w:r>
    </w:p>
    <w:p w:rsidR="00BC0359" w:rsidRPr="00756AA9" w:rsidRDefault="00E162C2" w:rsidP="00BC0359">
      <w:pPr>
        <w:ind w:right="62" w:firstLine="708"/>
        <w:rPr>
          <w:rFonts w:ascii="PT Astra Serif" w:hAnsi="PT Astra Serif"/>
          <w:spacing w:val="40"/>
        </w:rPr>
      </w:pPr>
      <w:r w:rsidRPr="00756AA9">
        <w:rPr>
          <w:rFonts w:ascii="PT Astra Serif" w:hAnsi="PT Astra Serif"/>
        </w:rPr>
        <w:t>3. Утвердить типовую форму памятки населению о соблюдении мер пожарной безопасности согласно приложени</w:t>
      </w:r>
      <w:r w:rsidR="00BC0359" w:rsidRPr="00756AA9">
        <w:rPr>
          <w:rFonts w:ascii="PT Astra Serif" w:hAnsi="PT Astra Serif"/>
        </w:rPr>
        <w:t>ю</w:t>
      </w:r>
      <w:r w:rsidRPr="00756AA9">
        <w:rPr>
          <w:rFonts w:ascii="PT Astra Serif" w:hAnsi="PT Astra Serif"/>
        </w:rPr>
        <w:t xml:space="preserve"> </w:t>
      </w:r>
      <w:r w:rsidR="00BC0359" w:rsidRPr="00756AA9">
        <w:rPr>
          <w:rFonts w:ascii="PT Astra Serif" w:hAnsi="PT Astra Serif"/>
        </w:rPr>
        <w:t>№</w:t>
      </w:r>
      <w:r w:rsidRPr="00756AA9">
        <w:rPr>
          <w:rFonts w:ascii="PT Astra Serif" w:hAnsi="PT Astra Serif"/>
        </w:rPr>
        <w:t> 3.</w:t>
      </w:r>
    </w:p>
    <w:p w:rsidR="00BC0359" w:rsidRPr="00756AA9" w:rsidRDefault="00BC0359" w:rsidP="00BC0359">
      <w:pPr>
        <w:pStyle w:val="ConsTitle"/>
        <w:widowControl/>
        <w:ind w:right="0"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756AA9">
        <w:rPr>
          <w:rFonts w:ascii="PT Astra Serif" w:hAnsi="PT Astra Serif"/>
          <w:b w:val="0"/>
          <w:sz w:val="24"/>
          <w:szCs w:val="24"/>
        </w:rPr>
        <w:t xml:space="preserve">4. Признать утратившими силу постановление администрации муниципального образования </w:t>
      </w:r>
      <w:r w:rsidRPr="00756AA9">
        <w:rPr>
          <w:rFonts w:ascii="PT Astra Serif" w:hAnsi="PT Astra Serif"/>
          <w:b w:val="0"/>
          <w:color w:val="000000"/>
          <w:sz w:val="24"/>
          <w:szCs w:val="24"/>
        </w:rPr>
        <w:t>«Мулловское городское поселение»</w:t>
      </w:r>
      <w:r w:rsidRPr="00756AA9">
        <w:rPr>
          <w:rFonts w:ascii="PT Astra Serif" w:hAnsi="PT Astra Serif"/>
          <w:b w:val="0"/>
          <w:bCs w:val="0"/>
          <w:kern w:val="28"/>
          <w:sz w:val="24"/>
          <w:szCs w:val="24"/>
        </w:rPr>
        <w:t xml:space="preserve"> Мелекесского района Ульяновской области</w:t>
      </w:r>
      <w:r w:rsidRPr="00756AA9">
        <w:rPr>
          <w:rFonts w:ascii="PT Astra Serif" w:hAnsi="PT Astra Serif"/>
          <w:b w:val="0"/>
          <w:sz w:val="24"/>
          <w:szCs w:val="24"/>
        </w:rPr>
        <w:t xml:space="preserve"> от 12.01.2015 № 1 «</w:t>
      </w:r>
      <w:r w:rsidRPr="00756AA9">
        <w:rPr>
          <w:rFonts w:ascii="PT Astra Serif" w:hAnsi="PT Astra Serif" w:cs="Times New Roman"/>
          <w:b w:val="0"/>
          <w:sz w:val="24"/>
          <w:szCs w:val="24"/>
        </w:rPr>
        <w:t>О противопожарной пропаганде и обучения населения мерам пожарной безопасности</w:t>
      </w:r>
      <w:r w:rsidRPr="00756AA9">
        <w:rPr>
          <w:rFonts w:ascii="PT Astra Serif" w:hAnsi="PT Astra Serif"/>
          <w:b w:val="0"/>
          <w:sz w:val="24"/>
          <w:szCs w:val="24"/>
        </w:rPr>
        <w:t>».</w:t>
      </w:r>
    </w:p>
    <w:p w:rsidR="00BC0359" w:rsidRPr="00756AA9" w:rsidRDefault="00BC0359" w:rsidP="00BC0359">
      <w:pPr>
        <w:pStyle w:val="ConsTitle"/>
        <w:widowControl/>
        <w:ind w:right="0" w:firstLine="709"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756AA9">
        <w:rPr>
          <w:rFonts w:ascii="PT Astra Serif" w:hAnsi="PT Astra Serif"/>
          <w:b w:val="0"/>
          <w:sz w:val="24"/>
          <w:szCs w:val="24"/>
        </w:rPr>
        <w:t>5</w:t>
      </w:r>
      <w:r w:rsidRPr="00756AA9">
        <w:rPr>
          <w:rFonts w:ascii="PT Astra Serif" w:hAnsi="PT Astra Serif" w:cs="Times New Roman"/>
          <w:b w:val="0"/>
          <w:sz w:val="24"/>
          <w:szCs w:val="24"/>
        </w:rPr>
        <w:t>. Настоящее постановление вступает в силу на следующий день после</w:t>
      </w:r>
      <w:r w:rsidR="00CC001B">
        <w:rPr>
          <w:rFonts w:ascii="PT Astra Serif" w:hAnsi="PT Astra Serif" w:cs="Times New Roman"/>
          <w:b w:val="0"/>
          <w:sz w:val="24"/>
          <w:szCs w:val="24"/>
        </w:rPr>
        <w:t xml:space="preserve"> его официального обнародования.</w:t>
      </w:r>
    </w:p>
    <w:p w:rsidR="00BC0359" w:rsidRPr="00756AA9" w:rsidRDefault="00BC0359" w:rsidP="00BC0359">
      <w:pPr>
        <w:pStyle w:val="ConsTitle"/>
        <w:widowControl/>
        <w:ind w:right="0" w:firstLine="709"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756AA9">
        <w:rPr>
          <w:rFonts w:ascii="PT Astra Serif" w:hAnsi="PT Astra Serif" w:cs="Times New Roman"/>
          <w:b w:val="0"/>
          <w:sz w:val="24"/>
          <w:szCs w:val="24"/>
          <w:lang w:eastAsia="ru-RU"/>
        </w:rPr>
        <w:t xml:space="preserve">6. </w:t>
      </w:r>
      <w:r w:rsidRPr="00756AA9">
        <w:rPr>
          <w:rFonts w:ascii="PT Astra Serif" w:hAnsi="PT Astra Serif" w:cs="Times New Roman"/>
          <w:b w:val="0"/>
          <w:sz w:val="24"/>
          <w:szCs w:val="24"/>
          <w:shd w:val="clear" w:color="auto" w:fill="FFFFFF"/>
          <w:lang w:eastAsia="zh-CN"/>
        </w:rPr>
        <w:t>Контроль исполнения настоящего постановления оставляю за собой.</w:t>
      </w:r>
    </w:p>
    <w:p w:rsidR="00BC0359" w:rsidRPr="00756AA9" w:rsidRDefault="00BC0359" w:rsidP="00BC0359">
      <w:pPr>
        <w:rPr>
          <w:rFonts w:ascii="PT Astra Serif" w:hAnsi="PT Astra Serif"/>
        </w:rPr>
      </w:pPr>
    </w:p>
    <w:p w:rsidR="00BC0359" w:rsidRPr="00756AA9" w:rsidRDefault="00BC0359" w:rsidP="00BC0359">
      <w:pPr>
        <w:rPr>
          <w:rFonts w:ascii="PT Astra Serif" w:hAnsi="PT Astra Serif"/>
        </w:rPr>
      </w:pPr>
    </w:p>
    <w:p w:rsidR="00BC0359" w:rsidRPr="00756AA9" w:rsidRDefault="00BC0359" w:rsidP="00BC0359">
      <w:pPr>
        <w:rPr>
          <w:rFonts w:ascii="PT Astra Serif" w:hAnsi="PT Astra Serif"/>
        </w:rPr>
      </w:pPr>
    </w:p>
    <w:p w:rsidR="00BC0359" w:rsidRDefault="00BC0359" w:rsidP="00756AA9">
      <w:pPr>
        <w:ind w:right="62" w:firstLine="0"/>
        <w:rPr>
          <w:rFonts w:ascii="PT Astra Serif" w:hAnsi="PT Astra Serif"/>
        </w:rPr>
      </w:pPr>
      <w:r w:rsidRPr="00756AA9">
        <w:rPr>
          <w:rFonts w:ascii="PT Astra Serif" w:hAnsi="PT Astra Serif"/>
        </w:rPr>
        <w:t xml:space="preserve">Глава администрации                             </w:t>
      </w:r>
      <w:r w:rsidR="00756AA9">
        <w:rPr>
          <w:rFonts w:ascii="PT Astra Serif" w:hAnsi="PT Astra Serif"/>
        </w:rPr>
        <w:t xml:space="preserve">           </w:t>
      </w:r>
      <w:r w:rsidR="007B5DF5">
        <w:rPr>
          <w:rFonts w:ascii="PT Astra Serif" w:hAnsi="PT Astra Serif"/>
        </w:rPr>
        <w:t xml:space="preserve">     </w:t>
      </w:r>
      <w:r w:rsidRPr="00756AA9">
        <w:rPr>
          <w:rFonts w:ascii="PT Astra Serif" w:hAnsi="PT Astra Serif"/>
        </w:rPr>
        <w:t>Н.В. Ягаферова</w:t>
      </w:r>
    </w:p>
    <w:p w:rsidR="00CC001B" w:rsidRDefault="00CC001B" w:rsidP="00756AA9">
      <w:pPr>
        <w:ind w:right="62" w:firstLine="0"/>
        <w:rPr>
          <w:rFonts w:ascii="PT Astra Serif" w:hAnsi="PT Astra Serif"/>
        </w:rPr>
      </w:pPr>
    </w:p>
    <w:p w:rsidR="00CC001B" w:rsidRDefault="00CC001B" w:rsidP="00756AA9">
      <w:pPr>
        <w:ind w:right="62" w:firstLine="0"/>
        <w:rPr>
          <w:rFonts w:ascii="PT Astra Serif" w:hAnsi="PT Astra Serif"/>
        </w:rPr>
      </w:pPr>
    </w:p>
    <w:p w:rsidR="00CC001B" w:rsidRDefault="00CC001B" w:rsidP="00756AA9">
      <w:pPr>
        <w:ind w:right="62" w:firstLine="0"/>
        <w:rPr>
          <w:rFonts w:ascii="PT Astra Serif" w:hAnsi="PT Astra Serif"/>
        </w:rPr>
      </w:pPr>
    </w:p>
    <w:p w:rsidR="00CC001B" w:rsidRDefault="00CC001B" w:rsidP="00756AA9">
      <w:pPr>
        <w:ind w:right="62" w:firstLine="0"/>
        <w:rPr>
          <w:rFonts w:ascii="PT Astra Serif" w:hAnsi="PT Astra Serif"/>
        </w:rPr>
      </w:pPr>
    </w:p>
    <w:p w:rsidR="00CC001B" w:rsidRPr="00756AA9" w:rsidRDefault="00CC001B" w:rsidP="00756AA9">
      <w:pPr>
        <w:ind w:right="62" w:firstLine="0"/>
        <w:rPr>
          <w:rFonts w:ascii="PT Astra Serif" w:hAnsi="PT Astra Serif"/>
        </w:rPr>
      </w:pPr>
    </w:p>
    <w:p w:rsidR="00E162C2" w:rsidRDefault="00E162C2">
      <w:pPr>
        <w:rPr>
          <w:rFonts w:ascii="PT Astra Serif" w:hAnsi="PT Astra Serif"/>
        </w:rPr>
      </w:pPr>
    </w:p>
    <w:p w:rsidR="00BC0359" w:rsidRDefault="00BC0359">
      <w:pPr>
        <w:rPr>
          <w:rFonts w:ascii="PT Astra Serif" w:hAnsi="PT Astra Serif"/>
        </w:rPr>
      </w:pPr>
    </w:p>
    <w:p w:rsidR="00BC0359" w:rsidRDefault="00BC0359">
      <w:pPr>
        <w:rPr>
          <w:rFonts w:ascii="PT Astra Serif" w:hAnsi="PT Astra Serif"/>
        </w:rPr>
      </w:pPr>
    </w:p>
    <w:p w:rsidR="00756AA9" w:rsidRDefault="00756AA9" w:rsidP="00756AA9">
      <w:pPr>
        <w:ind w:firstLine="0"/>
        <w:rPr>
          <w:rFonts w:ascii="PT Astra Serif" w:hAnsi="PT Astra Serif"/>
        </w:rPr>
      </w:pPr>
    </w:p>
    <w:p w:rsidR="007B5DF5" w:rsidRDefault="007B5DF5">
      <w:pPr>
        <w:ind w:firstLine="0"/>
        <w:jc w:val="right"/>
        <w:rPr>
          <w:rFonts w:ascii="PT Astra Serif" w:hAnsi="PT Astra Serif"/>
        </w:rPr>
      </w:pP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lastRenderedPageBreak/>
        <w:t xml:space="preserve">Приложение </w:t>
      </w:r>
      <w:r w:rsidR="00BC0359">
        <w:rPr>
          <w:rFonts w:ascii="PT Astra Serif" w:hAnsi="PT Astra Serif"/>
        </w:rPr>
        <w:t>№</w:t>
      </w:r>
      <w:r w:rsidRPr="00BC0359">
        <w:rPr>
          <w:rFonts w:ascii="PT Astra Serif" w:hAnsi="PT Astra Serif"/>
        </w:rPr>
        <w:t> 1</w:t>
      </w: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>к постановлению</w:t>
      </w: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от </w:t>
      </w:r>
      <w:r w:rsidR="00CC001B">
        <w:rPr>
          <w:rFonts w:ascii="PT Astra Serif" w:hAnsi="PT Astra Serif"/>
        </w:rPr>
        <w:t>08.09.2023</w:t>
      </w:r>
      <w:r w:rsidRPr="00BC0359">
        <w:rPr>
          <w:rFonts w:ascii="PT Astra Serif" w:hAnsi="PT Astra Serif"/>
        </w:rPr>
        <w:t xml:space="preserve"> </w:t>
      </w:r>
      <w:r w:rsidR="00BC0359">
        <w:rPr>
          <w:rFonts w:ascii="PT Astra Serif" w:hAnsi="PT Astra Serif"/>
        </w:rPr>
        <w:t xml:space="preserve">№ </w:t>
      </w:r>
      <w:r w:rsidR="00CC001B">
        <w:rPr>
          <w:rFonts w:ascii="PT Astra Serif" w:hAnsi="PT Astra Serif"/>
        </w:rPr>
        <w:t>82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7B5DF5" w:rsidRDefault="00E162C2">
      <w:pPr>
        <w:ind w:firstLine="0"/>
        <w:jc w:val="center"/>
        <w:rPr>
          <w:rFonts w:ascii="PT Astra Serif" w:hAnsi="PT Astra Serif"/>
          <w:b/>
        </w:rPr>
      </w:pPr>
      <w:r w:rsidRPr="007B5DF5">
        <w:rPr>
          <w:rFonts w:ascii="PT Astra Serif" w:hAnsi="PT Astra Serif"/>
          <w:b/>
        </w:rPr>
        <w:t>Положение</w:t>
      </w:r>
    </w:p>
    <w:p w:rsidR="00E162C2" w:rsidRPr="00BC035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>о порядке проведения противопожарной пропаганды</w:t>
      </w:r>
    </w:p>
    <w:p w:rsidR="00E162C2" w:rsidRPr="00756AA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на территории </w:t>
      </w:r>
      <w:r w:rsidR="00B93F5B" w:rsidRPr="00756AA9">
        <w:rPr>
          <w:rFonts w:ascii="PT Astra Serif" w:hAnsi="PT Astra Serif" w:cs="Times New Roman"/>
        </w:rPr>
        <w:t>муниципального образования «Мулловское городское поселение» Мелекесского района Ульяновской области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>Глава 1. Общие положения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1.1. Положение о порядке проведения противопожарной пропаганды на территории поселения разработано в соответствии с действующим законодательством Российской Федерации в области пожарной безопасности и определяет цели и порядок ведения противопожарной пропаганды на территории поселения.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1.2. В настоящем положении применяются следующие понятия: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противопожарная пропаганда - информирование общества о проблемах и путях обеспечения пожарной безопасности;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особый противопожарный режим -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 и служебной деятельности, а также в повседневной жизни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>Глава 2. Организация противопожарной пропаганды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2.1. Противопожарная пропаганда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2.2. В соответствии с действующим законодательством противопожарную пропаганду проводят: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работники администрации поселения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добровольная пожарная охрана;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специалисты территорий;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работники муниципальной пожарной охраны.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Для проведения противопожарной пропаганды могут использоваться возможности общественных организаций.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2.3. Противопожарная пропаганда осуществляется администрацией поселения посредством: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разработки и издания средств наглядной агитации, специальной литературы и рекламной продукции;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изготовления и распространения среди населения противопожарных памяток, листовок;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методического обеспечения деятельности лиц в области противопожарной пропаганды;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организации конкурсов, выставок, соревнований на противопожарную тематику;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проведения учебно-методических занятий, семинаров и конференций;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изготовления и размещения на улицах населенных пунктов стендов социальной рекламы по пожарной безопасности;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привлечения средств массовой информации;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- использования иных средств и способов, не запрещенных законодательством Российской Федерации.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2.4. Администрация поселения осуществляет тесное взаимодействие с органами государственной власти, пожарной охраной, организациями независимо от форм собственности с целью проведения противопожарной пропаганды.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lastRenderedPageBreak/>
        <w:t>2.5. Уголки (информационные стенды) пожарной безопасности должны содержать информацию об обстановке с пожарами на территории муниципального образования,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2.6. Противопожарная пропаганда, как правило, проводится за счет средств бюджета муниципального образования.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2.7. Функции организации противопожарной пропаганды на территории сельского поселения возлагаются на администрацию муниципального образования.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>Глава 3. Порядок проведения противопожарной пропаганды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Администрация поселения с целью организации противопожарной пропаганды: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1) 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2) информирует население о проблемах и путях обеспечения первичных мер пожарной безопасности;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3) осуществляет методическое сопровождение деятельности по обучению населения мерам пожарной безопасности;</w:t>
      </w:r>
    </w:p>
    <w:p w:rsidR="00E162C2" w:rsidRPr="00BC0359" w:rsidRDefault="00E162C2">
      <w:pPr>
        <w:ind w:firstLine="559"/>
        <w:rPr>
          <w:rFonts w:ascii="PT Astra Serif" w:hAnsi="PT Astra Serif"/>
        </w:rPr>
      </w:pPr>
      <w:r w:rsidRPr="00BC0359">
        <w:rPr>
          <w:rFonts w:ascii="PT Astra Serif" w:hAnsi="PT Astra Serif"/>
        </w:rPr>
        <w:t>4) 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E162C2" w:rsidRDefault="00E162C2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7B5DF5" w:rsidRDefault="007B5DF5">
      <w:pPr>
        <w:rPr>
          <w:rFonts w:ascii="PT Astra Serif" w:hAnsi="PT Astra Serif"/>
        </w:rPr>
      </w:pPr>
    </w:p>
    <w:p w:rsidR="007B5DF5" w:rsidRDefault="007B5DF5">
      <w:pPr>
        <w:rPr>
          <w:rFonts w:ascii="PT Astra Serif" w:hAnsi="PT Astra Serif"/>
        </w:rPr>
      </w:pPr>
    </w:p>
    <w:p w:rsidR="00B93F5B" w:rsidRDefault="00B93F5B">
      <w:pPr>
        <w:rPr>
          <w:rFonts w:ascii="PT Astra Serif" w:hAnsi="PT Astra Serif"/>
        </w:rPr>
      </w:pPr>
    </w:p>
    <w:p w:rsidR="00B93F5B" w:rsidRPr="00BC0359" w:rsidRDefault="00B93F5B" w:rsidP="007B5DF5">
      <w:pPr>
        <w:ind w:firstLine="0"/>
        <w:rPr>
          <w:rFonts w:ascii="PT Astra Serif" w:hAnsi="PT Astra Serif"/>
        </w:rPr>
      </w:pP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lastRenderedPageBreak/>
        <w:t xml:space="preserve">Приложение </w:t>
      </w:r>
      <w:r w:rsidR="00B93F5B">
        <w:rPr>
          <w:rFonts w:ascii="PT Astra Serif" w:hAnsi="PT Astra Serif"/>
        </w:rPr>
        <w:t>№</w:t>
      </w:r>
      <w:r w:rsidRPr="00BC0359">
        <w:rPr>
          <w:rFonts w:ascii="PT Astra Serif" w:hAnsi="PT Astra Serif"/>
        </w:rPr>
        <w:t> 2</w:t>
      </w: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>к постановлению</w:t>
      </w:r>
    </w:p>
    <w:p w:rsidR="00E162C2" w:rsidRPr="00BC0359" w:rsidRDefault="00E162C2">
      <w:pPr>
        <w:ind w:firstLine="0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от </w:t>
      </w:r>
      <w:r w:rsidR="00CC001B">
        <w:rPr>
          <w:rFonts w:ascii="PT Astra Serif" w:hAnsi="PT Astra Serif"/>
        </w:rPr>
        <w:t>08.09.2023</w:t>
      </w:r>
      <w:r w:rsidRPr="00BC0359">
        <w:rPr>
          <w:rFonts w:ascii="PT Astra Serif" w:hAnsi="PT Astra Serif"/>
        </w:rPr>
        <w:t xml:space="preserve"> </w:t>
      </w:r>
      <w:r w:rsidR="00B93F5B">
        <w:rPr>
          <w:rFonts w:ascii="PT Astra Serif" w:hAnsi="PT Astra Serif"/>
        </w:rPr>
        <w:t>№</w:t>
      </w:r>
      <w:r w:rsidR="00CC001B">
        <w:rPr>
          <w:rFonts w:ascii="PT Astra Serif" w:hAnsi="PT Astra Serif"/>
        </w:rPr>
        <w:t>82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>Журнал</w:t>
      </w:r>
    </w:p>
    <w:p w:rsidR="00E162C2" w:rsidRPr="00756AA9" w:rsidRDefault="00E162C2" w:rsidP="00B93F5B">
      <w:pPr>
        <w:ind w:firstLine="0"/>
        <w:jc w:val="center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регистрации инструктажей населения </w:t>
      </w:r>
      <w:r w:rsidR="00B93F5B" w:rsidRPr="00756AA9">
        <w:rPr>
          <w:rFonts w:ascii="PT Astra Serif" w:hAnsi="PT Astra Serif" w:cs="Times New Roman"/>
        </w:rPr>
        <w:t>муниципального образования «Мулловское городское поселение» Мелекесского района Ульяновской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125"/>
        <w:gridCol w:w="851"/>
        <w:gridCol w:w="1982"/>
        <w:gridCol w:w="1051"/>
        <w:gridCol w:w="1044"/>
        <w:gridCol w:w="1252"/>
        <w:gridCol w:w="941"/>
        <w:gridCol w:w="1022"/>
      </w:tblGrid>
      <w:tr w:rsidR="00E162C2" w:rsidRPr="00BC0359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Nп/п</w:t>
            </w: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Ф.И. О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инструктируемого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Адрес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Вид жилого помещения,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в котором проживает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гражданин,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является ли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собственником, арендатором, либо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просто зарегистрирован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Количество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проживающих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 xml:space="preserve">Место работы, 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должность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Дата проведения и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вид противо-пожарного</w:t>
            </w:r>
          </w:p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инструктажа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Подпись, подтверждающая проведение инструктажа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2C2" w:rsidRPr="00BC0359" w:rsidRDefault="00E162C2">
            <w:pPr>
              <w:pStyle w:val="a6"/>
              <w:rPr>
                <w:rFonts w:ascii="PT Astra Serif" w:hAnsi="PT Astra Serif"/>
              </w:rPr>
            </w:pPr>
            <w:r w:rsidRPr="00BC0359">
              <w:rPr>
                <w:rFonts w:ascii="PT Astra Serif" w:hAnsi="PT Astra Serif"/>
              </w:rPr>
              <w:t>Подпись в получении памятки о мерах пожарной безопасности</w:t>
            </w:r>
          </w:p>
        </w:tc>
      </w:tr>
      <w:tr w:rsidR="00E162C2" w:rsidRPr="00BC0359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  <w:p w:rsidR="00E162C2" w:rsidRPr="00BC0359" w:rsidRDefault="00E162C2">
            <w:pPr>
              <w:pStyle w:val="a5"/>
              <w:rPr>
                <w:rFonts w:ascii="PT Astra Serif" w:hAnsi="PT Astra Serif"/>
              </w:rPr>
            </w:pPr>
          </w:p>
        </w:tc>
      </w:tr>
    </w:tbl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>
      <w:pPr>
        <w:ind w:firstLine="698"/>
        <w:jc w:val="right"/>
        <w:rPr>
          <w:rFonts w:ascii="PT Astra Serif" w:hAnsi="PT Astra Serif"/>
        </w:rPr>
      </w:pPr>
    </w:p>
    <w:p w:rsidR="00B93F5B" w:rsidRDefault="00B93F5B" w:rsidP="007B5DF5">
      <w:pPr>
        <w:ind w:firstLine="0"/>
        <w:rPr>
          <w:rFonts w:ascii="PT Astra Serif" w:hAnsi="PT Astra Serif"/>
        </w:rPr>
      </w:pPr>
    </w:p>
    <w:p w:rsidR="007B5DF5" w:rsidRDefault="007B5DF5" w:rsidP="007B5DF5">
      <w:pPr>
        <w:ind w:firstLine="0"/>
        <w:rPr>
          <w:rFonts w:ascii="PT Astra Serif" w:hAnsi="PT Astra Serif"/>
        </w:rPr>
      </w:pPr>
    </w:p>
    <w:p w:rsidR="007B5DF5" w:rsidRDefault="007B5DF5" w:rsidP="007B5DF5">
      <w:pPr>
        <w:ind w:firstLine="0"/>
        <w:rPr>
          <w:rFonts w:ascii="PT Astra Serif" w:hAnsi="PT Astra Serif"/>
        </w:rPr>
      </w:pPr>
    </w:p>
    <w:p w:rsidR="007B5DF5" w:rsidRDefault="007B5DF5" w:rsidP="007B5DF5">
      <w:pPr>
        <w:ind w:firstLine="0"/>
        <w:rPr>
          <w:rFonts w:ascii="PT Astra Serif" w:hAnsi="PT Astra Serif"/>
        </w:rPr>
      </w:pPr>
    </w:p>
    <w:p w:rsidR="00E162C2" w:rsidRPr="00BC0359" w:rsidRDefault="00E162C2">
      <w:pPr>
        <w:ind w:firstLine="698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lastRenderedPageBreak/>
        <w:t xml:space="preserve">Приложение </w:t>
      </w:r>
      <w:r w:rsidR="00B93F5B">
        <w:rPr>
          <w:rFonts w:ascii="PT Astra Serif" w:hAnsi="PT Astra Serif"/>
        </w:rPr>
        <w:t>№</w:t>
      </w:r>
      <w:r w:rsidRPr="00BC0359">
        <w:rPr>
          <w:rFonts w:ascii="PT Astra Serif" w:hAnsi="PT Astra Serif"/>
        </w:rPr>
        <w:t> 3</w:t>
      </w:r>
    </w:p>
    <w:p w:rsidR="00E162C2" w:rsidRPr="00BC0359" w:rsidRDefault="00E162C2">
      <w:pPr>
        <w:ind w:firstLine="698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>к постановлению</w:t>
      </w:r>
    </w:p>
    <w:p w:rsidR="00E162C2" w:rsidRPr="00BC0359" w:rsidRDefault="00CC001B">
      <w:pPr>
        <w:ind w:firstLine="698"/>
        <w:jc w:val="right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>08.09.2023</w:t>
      </w:r>
      <w:r w:rsidRPr="00BC035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№82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ПАМЯТКА</w:t>
      </w: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населению о соблюдении мер пожарной безопасности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В целях обеспечения пожарной безопасности жилог</w:t>
      </w:r>
      <w:r w:rsidR="007B5DF5">
        <w:rPr>
          <w:rFonts w:ascii="PT Astra Serif" w:hAnsi="PT Astra Serif"/>
        </w:rPr>
        <w:t xml:space="preserve">о дома (квартиры) рекомендуется </w:t>
      </w:r>
      <w:r w:rsidRPr="00BC0359">
        <w:rPr>
          <w:rFonts w:ascii="PT Astra Serif" w:hAnsi="PT Astra Serif"/>
        </w:rPr>
        <w:t>выполнить следующие мероприятия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1. Электрохозяйство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1. Заменить некалиброванные плавкие вставки ("жучки") в электрощите.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2. Не оставлять без присмотра включенные в сеть электроприборы (телевизоры, магнитофоны и иное).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3. Не допускать использование горючих абажуров на электролампах.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4. Не допускать устройство временных самодельных электросетей в помещениях.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5. Не допускать эксплуатации электронагревательных приборов без несгораемых вставок.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6. Заменить оголенные и ветхие электрические провода.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7. Не допускать эксплуатации самодельных (кустарных) электронагревательных приборов.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8. Соединение электрических проводов произвести путем пропайки или опрессовки.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9. НЕ допускать включение электронагревательных приборов без соединительной вилки.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2. Печное отопление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1. Отремонтировать дымоход печи.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2. Очищать дымоход печи не менее 1 раза в 2 месяца.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3. Обелить все дымовые трубы и стены печи.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4. напротив дверки печи прибить предтопочный металлическ</w:t>
      </w:r>
      <w:r w:rsidR="007B5DF5">
        <w:rPr>
          <w:rFonts w:ascii="PT Astra Serif" w:hAnsi="PT Astra Serif"/>
        </w:rPr>
        <w:t xml:space="preserve">ий лист размером не менее 50х70 </w:t>
      </w:r>
      <w:r w:rsidRPr="00BC0359">
        <w:rPr>
          <w:rFonts w:ascii="PT Astra Serif" w:hAnsi="PT Astra Serif"/>
        </w:rPr>
        <w:t>см.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5. Довести до 25 см разрыв от стен печи до деревянных конструкций.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6. Не оставлять без присмотра топящиеся печи, а также не поручать надзор за ними малолетним детям.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3. Газовое оборудование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1. Расстояние от газового баллона до газовой плиты выполнить не менее 0,5 м, до радиаторов отопления и печей - 1 м, топочных дверок печей - 2 м.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2. Убрать газовые баллоны из цокольного (подвального) этажа дома.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3. Не допускать устройство вводов газопровода в жилой дом через подвальное помещение.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4. Двери из помещения, где установлены газовые приборы, выполнить отрывающимися по ходы выхода из помещения.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5. Разместить у входа в жилой дом предупреждающий знак: "Огнеопасно. Баллоны с газом!"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4. Дополнительные мероприятия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1. Ликвидировать строения, находящиеся в противопожарных разрывах между домами и другими строениями.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2. В летний период иметь около дома емкость с водой не менее 200 л, ведро, приставную лестницу.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3. Решетки на окнах выполнить распашными или легкосъемными.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4. Не оставляйте малолетних детей одних без присмотра.</w:t>
      </w:r>
    </w:p>
    <w:p w:rsidR="00E162C2" w:rsidRPr="00BC0359" w:rsidRDefault="00E162C2" w:rsidP="007B5DF5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 xml:space="preserve">Согласно </w:t>
      </w:r>
      <w:hyperlink r:id="rId11" w:history="1">
        <w:r w:rsidRPr="00BC0359">
          <w:rPr>
            <w:rStyle w:val="a4"/>
            <w:rFonts w:ascii="PT Astra Serif" w:hAnsi="PT Astra Serif" w:cs="Times New Roman CYR"/>
          </w:rPr>
          <w:t>Федеральному закону</w:t>
        </w:r>
      </w:hyperlink>
      <w:r w:rsidRPr="00BC0359">
        <w:rPr>
          <w:rFonts w:ascii="PT Astra Serif" w:hAnsi="PT Astra Serif"/>
        </w:rPr>
        <w:t xml:space="preserve"> от 21.12.1994 N 69-ФЗ "О пожарной безопасности" граждане </w:t>
      </w:r>
      <w:r w:rsidRPr="00BC0359">
        <w:rPr>
          <w:rFonts w:ascii="PT Astra Serif" w:hAnsi="PT Astra Serif"/>
        </w:rPr>
        <w:lastRenderedPageBreak/>
        <w:t>обязаны (ст. 34):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соблюдать требования пожарной безопасности;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иметь в помещениях и строениях, находящихся в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утвержденными администрацией поселение;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при обнаружении пожаров немедленно уведомлять о них пожарную охрану;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до прибытия пожарной охраны принимать посильные меры по спасению людей, имущества и тушению пожаров;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оказывать содействие пожарной охране при тушении пожаров; выполнять предписания, постановления и иные законные требования должностных лиц государственного пожарного надзора;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предоставлять в порядке, установленном законодательством Российской Федерации, возможность должностными лицами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соблюдениями требований пожарной безопасности и пресечения их нарушений.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>
      <w:pPr>
        <w:pStyle w:val="3"/>
        <w:rPr>
          <w:rFonts w:ascii="PT Astra Serif" w:hAnsi="PT Astra Serif"/>
        </w:rPr>
      </w:pPr>
      <w:r w:rsidRPr="00BC0359">
        <w:rPr>
          <w:rFonts w:ascii="PT Astra Serif" w:hAnsi="PT Astra Serif"/>
        </w:rPr>
        <w:t>Уважаемые граждане!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Помните, что самое страшное при пожаре -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E162C2" w:rsidRPr="00BC0359" w:rsidRDefault="00E162C2" w:rsidP="007B5DF5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Правила вызова пожарной охраны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О возникновении пожара немедленно сообщите в пожарную охрану по телефону "01" или по мобильному телефону по номеру "112"! Вызывая помощь, необходимо: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кратко и четко обрисовать событие - что горит (квартира, чердак, подвал, склад и иное);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назвать адрес (населенный пункт, название улицы, номер дома, квартиры);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назвать свою фамилию, номер телефона;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E162C2" w:rsidRPr="00BC0359" w:rsidRDefault="00E162C2" w:rsidP="007B5DF5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Действия при пожаре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1. Сообщите о пожаре по телефону "01" (мобильный телефон - "112").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2. Эвакуировать людей (сообщать о пожаре соседям).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3. По возможности принять меры к тушению пожара (обесточить помещение, использовать первичные средства пожаротушения).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пригнитесь к полу - там остается прослойка воздуха 15-20 см;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дышите через мокрую ткань или полотенце;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- в дыму лучше двигаться ползком вдоль стены по направлению к выходу из здания.</w:t>
      </w:r>
    </w:p>
    <w:p w:rsidR="00E162C2" w:rsidRPr="00BC0359" w:rsidRDefault="00E162C2" w:rsidP="007B5DF5">
      <w:pPr>
        <w:rPr>
          <w:rFonts w:ascii="PT Astra Serif" w:hAnsi="PT Astra Serif"/>
        </w:rPr>
      </w:pP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Категорически запрещается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Оставлять детей без присмотра с момента обнаружения пожара и до его ликвидации.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E162C2" w:rsidRPr="00BC0359" w:rsidRDefault="00E162C2" w:rsidP="007B5DF5">
      <w:pPr>
        <w:pStyle w:val="a6"/>
        <w:jc w:val="both"/>
        <w:rPr>
          <w:rFonts w:ascii="PT Astra Serif" w:hAnsi="PT Astra Serif"/>
        </w:rPr>
      </w:pPr>
      <w:r w:rsidRPr="00BC0359">
        <w:rPr>
          <w:rFonts w:ascii="PT Astra Serif" w:hAnsi="PT Astra Serif"/>
        </w:rPr>
        <w:t>Спускать по водосточным трубам и стоякам.</w:t>
      </w:r>
    </w:p>
    <w:p w:rsidR="00E162C2" w:rsidRPr="00BC0359" w:rsidRDefault="00E162C2">
      <w:pPr>
        <w:rPr>
          <w:rFonts w:ascii="PT Astra Serif" w:hAnsi="PT Astra Serif"/>
        </w:rPr>
      </w:pPr>
    </w:p>
    <w:p w:rsidR="00E162C2" w:rsidRPr="00BC0359" w:rsidRDefault="00E162C2" w:rsidP="00756AA9">
      <w:pPr>
        <w:pStyle w:val="3"/>
        <w:spacing w:before="0" w:after="0"/>
        <w:contextualSpacing/>
        <w:rPr>
          <w:rFonts w:ascii="PT Astra Serif" w:hAnsi="PT Astra Serif"/>
        </w:rPr>
      </w:pPr>
      <w:r w:rsidRPr="00BC0359">
        <w:rPr>
          <w:rFonts w:ascii="PT Astra Serif" w:hAnsi="PT Astra Serif"/>
        </w:rPr>
        <w:t>ПОМНИТЕ!</w:t>
      </w:r>
    </w:p>
    <w:p w:rsidR="00E162C2" w:rsidRPr="00BC0359" w:rsidRDefault="00E162C2" w:rsidP="00756AA9">
      <w:pPr>
        <w:pStyle w:val="3"/>
        <w:spacing w:before="0" w:after="0"/>
        <w:contextualSpacing/>
        <w:rPr>
          <w:rFonts w:ascii="PT Astra Serif" w:hAnsi="PT Astra Serif"/>
        </w:rPr>
      </w:pPr>
      <w:r w:rsidRPr="00BC0359">
        <w:rPr>
          <w:rFonts w:ascii="PT Astra Serif" w:hAnsi="PT Astra Serif"/>
        </w:rPr>
        <w:t>СОБЛЮДЕНИЕ МЕР ПОЖАРНОЙ БЕЗОПАСНОСТИ -</w:t>
      </w:r>
    </w:p>
    <w:p w:rsidR="00E162C2" w:rsidRPr="00BC0359" w:rsidRDefault="00E162C2" w:rsidP="00756AA9">
      <w:pPr>
        <w:pStyle w:val="3"/>
        <w:spacing w:before="0" w:after="0"/>
        <w:contextualSpacing/>
        <w:rPr>
          <w:rFonts w:ascii="PT Astra Serif" w:hAnsi="PT Astra Serif"/>
        </w:rPr>
      </w:pPr>
      <w:r w:rsidRPr="00BC0359">
        <w:rPr>
          <w:rFonts w:ascii="PT Astra Serif" w:hAnsi="PT Astra Serif"/>
        </w:rPr>
        <w:t>ЗАЛОГ ВАШЕГО БЛАГОПОЛУЧИЯ,</w:t>
      </w:r>
    </w:p>
    <w:p w:rsidR="00E162C2" w:rsidRPr="00BC0359" w:rsidRDefault="00E162C2" w:rsidP="00756AA9">
      <w:pPr>
        <w:pStyle w:val="3"/>
        <w:spacing w:before="0" w:after="0"/>
        <w:contextualSpacing/>
        <w:rPr>
          <w:rFonts w:ascii="PT Astra Serif" w:hAnsi="PT Astra Serif"/>
        </w:rPr>
      </w:pPr>
      <w:r w:rsidRPr="00BC0359">
        <w:rPr>
          <w:rFonts w:ascii="PT Astra Serif" w:hAnsi="PT Astra Serif"/>
        </w:rPr>
        <w:t>СОХРАННОСТИ ВАШЕЙ СОБСТВЕННОЙ ЖИЗНИ</w:t>
      </w:r>
      <w:r w:rsidR="007B5DF5">
        <w:rPr>
          <w:rFonts w:ascii="PT Astra Serif" w:hAnsi="PT Astra Serif"/>
        </w:rPr>
        <w:t xml:space="preserve"> </w:t>
      </w:r>
      <w:r w:rsidRPr="00BC0359">
        <w:rPr>
          <w:rFonts w:ascii="PT Astra Serif" w:hAnsi="PT Astra Serif"/>
        </w:rPr>
        <w:t>И ЖИЗНИ ВАШИХ БЛИЗКИХ</w:t>
      </w:r>
    </w:p>
    <w:sectPr w:rsidR="00E162C2" w:rsidRPr="00BC0359" w:rsidSect="007B5DF5">
      <w:footerReference w:type="default" r:id="rId12"/>
      <w:pgSz w:w="11900" w:h="16800"/>
      <w:pgMar w:top="709" w:right="560" w:bottom="28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638" w:rsidRDefault="00D22638">
      <w:r>
        <w:separator/>
      </w:r>
    </w:p>
  </w:endnote>
  <w:endnote w:type="continuationSeparator" w:id="0">
    <w:p w:rsidR="00D22638" w:rsidRDefault="00D2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7D0" w:rsidRDefault="00D657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638" w:rsidRDefault="00D22638">
      <w:r>
        <w:separator/>
      </w:r>
    </w:p>
  </w:footnote>
  <w:footnote w:type="continuationSeparator" w:id="0">
    <w:p w:rsidR="00D22638" w:rsidRDefault="00D22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59"/>
    <w:rsid w:val="0024482F"/>
    <w:rsid w:val="0038355D"/>
    <w:rsid w:val="00756AA9"/>
    <w:rsid w:val="007941CD"/>
    <w:rsid w:val="007B5DF5"/>
    <w:rsid w:val="00AF3175"/>
    <w:rsid w:val="00B93F5B"/>
    <w:rsid w:val="00BC0359"/>
    <w:rsid w:val="00CC001B"/>
    <w:rsid w:val="00D22638"/>
    <w:rsid w:val="00D657D0"/>
    <w:rsid w:val="00E1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3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C03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35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customStyle="1" w:styleId="Standard">
    <w:name w:val="Standard"/>
    <w:rsid w:val="00BC035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ae">
    <w:name w:val="Hyperlink"/>
    <w:basedOn w:val="a0"/>
    <w:uiPriority w:val="99"/>
    <w:rsid w:val="00BC0359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BC0359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3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C03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35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customStyle="1" w:styleId="Standard">
    <w:name w:val="Standard"/>
    <w:rsid w:val="00BC035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ae">
    <w:name w:val="Hyperlink"/>
    <w:basedOn w:val="a0"/>
    <w:uiPriority w:val="99"/>
    <w:rsid w:val="00BC0359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BC0359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nicipal.garant.ru/document/redirect/10103955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unicipal.garant.ru/document/redirect/10103955/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unicipal.garant.ru/document/redirect/186367/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1C65-F760-46DA-968A-215EFFBC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cp:lastPrinted>2023-09-08T06:09:00Z</cp:lastPrinted>
  <dcterms:created xsi:type="dcterms:W3CDTF">2023-09-08T09:23:00Z</dcterms:created>
  <dcterms:modified xsi:type="dcterms:W3CDTF">2023-09-08T09:23:00Z</dcterms:modified>
</cp:coreProperties>
</file>